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35E0" w:rsidRDefault="000435E0" w:rsidP="009A615D">
      <w:pPr>
        <w:ind w:firstLine="0"/>
        <w:rPr>
          <w:rFonts w:ascii="Times New Roman" w:hAnsi="Times New Roman" w:cs="Times New Roman"/>
          <w:sz w:val="24"/>
          <w:szCs w:val="24"/>
        </w:rPr>
      </w:pPr>
    </w:p>
    <w:p w:rsidR="000435E0" w:rsidRDefault="000435E0" w:rsidP="009A615D">
      <w:pPr>
        <w:ind w:firstLine="0"/>
        <w:rPr>
          <w:rFonts w:ascii="Times New Roman" w:hAnsi="Times New Roman" w:cs="Times New Roman"/>
          <w:sz w:val="24"/>
          <w:szCs w:val="24"/>
        </w:rPr>
      </w:pPr>
    </w:p>
    <w:p w:rsidR="000435E0" w:rsidRDefault="000435E0" w:rsidP="009A615D">
      <w:pPr>
        <w:ind w:firstLine="0"/>
        <w:rPr>
          <w:rFonts w:ascii="Times New Roman" w:hAnsi="Times New Roman" w:cs="Times New Roman"/>
          <w:sz w:val="24"/>
          <w:szCs w:val="24"/>
        </w:rPr>
      </w:pPr>
    </w:p>
    <w:p w:rsidR="000435E0" w:rsidRPr="000435E0" w:rsidRDefault="000435E0" w:rsidP="009A615D">
      <w:pPr>
        <w:ind w:firstLine="0"/>
        <w:rPr>
          <w:rFonts w:ascii="Times New Roman" w:hAnsi="Times New Roman" w:cs="Times New Roman"/>
          <w:sz w:val="24"/>
          <w:szCs w:val="24"/>
        </w:rPr>
      </w:pPr>
    </w:p>
    <w:p w:rsidR="000435E0" w:rsidRPr="000435E0" w:rsidRDefault="00EC26B6" w:rsidP="000435E0">
      <w:pPr>
        <w:ind w:firstLine="0"/>
        <w:jc w:val="center"/>
        <w:rPr>
          <w:rFonts w:ascii="Times New Roman" w:hAnsi="Times New Roman" w:cs="Times New Roman"/>
          <w:sz w:val="24"/>
          <w:szCs w:val="24"/>
        </w:rPr>
      </w:pPr>
      <w:r>
        <w:rPr>
          <w:rFonts w:ascii="Times New Roman" w:hAnsi="Times New Roman" w:cs="Times New Roman"/>
          <w:sz w:val="24"/>
          <w:szCs w:val="24"/>
        </w:rPr>
        <w:t>Benefits and Risks Faced</w:t>
      </w:r>
      <w:r w:rsidR="000435E0" w:rsidRPr="000435E0">
        <w:rPr>
          <w:rFonts w:ascii="Times New Roman" w:hAnsi="Times New Roman" w:cs="Times New Roman"/>
          <w:sz w:val="24"/>
          <w:szCs w:val="24"/>
        </w:rPr>
        <w:t xml:space="preserve"> by the Nurses and the ICU Patients</w:t>
      </w:r>
    </w:p>
    <w:p w:rsidR="000435E0" w:rsidRPr="000435E0" w:rsidRDefault="000435E0" w:rsidP="000435E0">
      <w:pPr>
        <w:ind w:firstLine="0"/>
        <w:jc w:val="center"/>
        <w:rPr>
          <w:rFonts w:ascii="Times New Roman" w:hAnsi="Times New Roman" w:cs="Times New Roman"/>
          <w:sz w:val="24"/>
          <w:szCs w:val="24"/>
        </w:rPr>
      </w:pPr>
      <w:r w:rsidRPr="000435E0">
        <w:rPr>
          <w:rFonts w:ascii="Times New Roman" w:hAnsi="Times New Roman" w:cs="Times New Roman"/>
          <w:sz w:val="24"/>
          <w:szCs w:val="24"/>
        </w:rPr>
        <w:t>Student’s Name</w:t>
      </w:r>
    </w:p>
    <w:p w:rsidR="000435E0" w:rsidRPr="000435E0" w:rsidRDefault="000435E0" w:rsidP="000435E0">
      <w:pPr>
        <w:ind w:firstLine="0"/>
        <w:jc w:val="center"/>
        <w:rPr>
          <w:rFonts w:ascii="Times New Roman" w:hAnsi="Times New Roman" w:cs="Times New Roman"/>
          <w:sz w:val="24"/>
          <w:szCs w:val="24"/>
        </w:rPr>
      </w:pPr>
      <w:r w:rsidRPr="000435E0">
        <w:rPr>
          <w:rFonts w:ascii="Times New Roman" w:hAnsi="Times New Roman" w:cs="Times New Roman"/>
          <w:sz w:val="24"/>
          <w:szCs w:val="24"/>
        </w:rPr>
        <w:t>Institutional Affiliation</w:t>
      </w:r>
    </w:p>
    <w:p w:rsidR="000435E0" w:rsidRDefault="000435E0" w:rsidP="000435E0">
      <w:pPr>
        <w:ind w:firstLine="0"/>
        <w:jc w:val="center"/>
        <w:rPr>
          <w:rFonts w:ascii="Times New Roman" w:hAnsi="Times New Roman" w:cs="Times New Roman"/>
          <w:sz w:val="24"/>
          <w:szCs w:val="24"/>
        </w:rPr>
      </w:pPr>
      <w:r w:rsidRPr="000435E0">
        <w:rPr>
          <w:rFonts w:ascii="Times New Roman" w:hAnsi="Times New Roman" w:cs="Times New Roman"/>
          <w:sz w:val="24"/>
          <w:szCs w:val="24"/>
        </w:rPr>
        <w:t>Date</w:t>
      </w:r>
    </w:p>
    <w:p w:rsidR="000435E0" w:rsidRDefault="000435E0" w:rsidP="000435E0">
      <w:pPr>
        <w:ind w:firstLine="0"/>
        <w:jc w:val="center"/>
        <w:rPr>
          <w:rFonts w:ascii="Times New Roman" w:hAnsi="Times New Roman" w:cs="Times New Roman"/>
          <w:sz w:val="24"/>
          <w:szCs w:val="24"/>
        </w:rPr>
      </w:pPr>
    </w:p>
    <w:p w:rsidR="000435E0" w:rsidRDefault="000435E0" w:rsidP="000435E0">
      <w:pPr>
        <w:ind w:firstLine="0"/>
        <w:jc w:val="center"/>
        <w:rPr>
          <w:rFonts w:ascii="Times New Roman" w:hAnsi="Times New Roman" w:cs="Times New Roman"/>
          <w:sz w:val="24"/>
          <w:szCs w:val="24"/>
        </w:rPr>
      </w:pPr>
    </w:p>
    <w:p w:rsidR="000435E0" w:rsidRDefault="000435E0" w:rsidP="000435E0">
      <w:pPr>
        <w:ind w:firstLine="0"/>
        <w:jc w:val="center"/>
        <w:rPr>
          <w:rFonts w:ascii="Times New Roman" w:hAnsi="Times New Roman" w:cs="Times New Roman"/>
          <w:sz w:val="24"/>
          <w:szCs w:val="24"/>
        </w:rPr>
      </w:pPr>
    </w:p>
    <w:p w:rsidR="000435E0" w:rsidRDefault="000435E0" w:rsidP="000435E0">
      <w:pPr>
        <w:ind w:firstLine="0"/>
        <w:jc w:val="center"/>
        <w:rPr>
          <w:rFonts w:ascii="Times New Roman" w:hAnsi="Times New Roman" w:cs="Times New Roman"/>
          <w:sz w:val="24"/>
          <w:szCs w:val="24"/>
        </w:rPr>
      </w:pPr>
    </w:p>
    <w:p w:rsidR="000435E0" w:rsidRDefault="000435E0" w:rsidP="000435E0">
      <w:pPr>
        <w:ind w:firstLine="0"/>
        <w:jc w:val="center"/>
        <w:rPr>
          <w:rFonts w:ascii="Times New Roman" w:hAnsi="Times New Roman" w:cs="Times New Roman"/>
          <w:sz w:val="24"/>
          <w:szCs w:val="24"/>
        </w:rPr>
      </w:pPr>
    </w:p>
    <w:p w:rsidR="000435E0" w:rsidRDefault="000435E0" w:rsidP="000435E0">
      <w:pPr>
        <w:ind w:firstLine="0"/>
        <w:jc w:val="center"/>
        <w:rPr>
          <w:rFonts w:ascii="Times New Roman" w:hAnsi="Times New Roman" w:cs="Times New Roman"/>
          <w:sz w:val="24"/>
          <w:szCs w:val="24"/>
        </w:rPr>
      </w:pPr>
    </w:p>
    <w:p w:rsidR="000435E0" w:rsidRDefault="000435E0" w:rsidP="000435E0">
      <w:pPr>
        <w:ind w:firstLine="0"/>
        <w:jc w:val="center"/>
        <w:rPr>
          <w:rFonts w:ascii="Times New Roman" w:hAnsi="Times New Roman" w:cs="Times New Roman"/>
          <w:sz w:val="24"/>
          <w:szCs w:val="24"/>
        </w:rPr>
      </w:pPr>
    </w:p>
    <w:p w:rsidR="000435E0" w:rsidRDefault="000435E0" w:rsidP="000435E0">
      <w:pPr>
        <w:ind w:firstLine="0"/>
        <w:jc w:val="center"/>
        <w:rPr>
          <w:rFonts w:ascii="Times New Roman" w:hAnsi="Times New Roman" w:cs="Times New Roman"/>
          <w:sz w:val="24"/>
          <w:szCs w:val="24"/>
        </w:rPr>
      </w:pPr>
    </w:p>
    <w:p w:rsidR="000435E0" w:rsidRDefault="000435E0" w:rsidP="000435E0">
      <w:pPr>
        <w:ind w:firstLine="0"/>
        <w:jc w:val="center"/>
        <w:rPr>
          <w:rFonts w:ascii="Times New Roman" w:hAnsi="Times New Roman" w:cs="Times New Roman"/>
          <w:sz w:val="24"/>
          <w:szCs w:val="24"/>
        </w:rPr>
      </w:pPr>
    </w:p>
    <w:p w:rsidR="000435E0" w:rsidRDefault="000435E0" w:rsidP="000435E0">
      <w:pPr>
        <w:ind w:firstLine="0"/>
        <w:jc w:val="center"/>
        <w:rPr>
          <w:rFonts w:ascii="Times New Roman" w:hAnsi="Times New Roman" w:cs="Times New Roman"/>
          <w:sz w:val="24"/>
          <w:szCs w:val="24"/>
        </w:rPr>
      </w:pPr>
    </w:p>
    <w:p w:rsidR="000435E0" w:rsidRDefault="000435E0" w:rsidP="000435E0">
      <w:pPr>
        <w:ind w:firstLine="0"/>
        <w:jc w:val="center"/>
        <w:rPr>
          <w:rFonts w:ascii="Times New Roman" w:hAnsi="Times New Roman" w:cs="Times New Roman"/>
          <w:sz w:val="24"/>
          <w:szCs w:val="24"/>
        </w:rPr>
      </w:pPr>
    </w:p>
    <w:p w:rsidR="000435E0" w:rsidRDefault="000435E0" w:rsidP="000435E0">
      <w:pPr>
        <w:ind w:firstLine="0"/>
        <w:jc w:val="center"/>
        <w:rPr>
          <w:rFonts w:ascii="Times New Roman" w:hAnsi="Times New Roman" w:cs="Times New Roman"/>
          <w:sz w:val="24"/>
          <w:szCs w:val="24"/>
        </w:rPr>
      </w:pPr>
    </w:p>
    <w:p w:rsidR="000435E0" w:rsidRDefault="000435E0" w:rsidP="000435E0">
      <w:pPr>
        <w:ind w:firstLine="0"/>
        <w:jc w:val="center"/>
        <w:rPr>
          <w:rFonts w:ascii="Times New Roman" w:hAnsi="Times New Roman" w:cs="Times New Roman"/>
          <w:sz w:val="24"/>
          <w:szCs w:val="24"/>
        </w:rPr>
      </w:pPr>
    </w:p>
    <w:p w:rsidR="000435E0" w:rsidRDefault="000435E0" w:rsidP="000435E0">
      <w:pPr>
        <w:ind w:firstLine="0"/>
        <w:jc w:val="center"/>
        <w:rPr>
          <w:rFonts w:ascii="Times New Roman" w:hAnsi="Times New Roman" w:cs="Times New Roman"/>
          <w:sz w:val="24"/>
          <w:szCs w:val="24"/>
        </w:rPr>
      </w:pPr>
    </w:p>
    <w:p w:rsidR="000435E0" w:rsidRDefault="000435E0" w:rsidP="009A615D">
      <w:pPr>
        <w:ind w:firstLine="0"/>
        <w:rPr>
          <w:rFonts w:ascii="Times New Roman" w:hAnsi="Times New Roman" w:cs="Times New Roman"/>
          <w:sz w:val="24"/>
          <w:szCs w:val="24"/>
        </w:rPr>
      </w:pPr>
    </w:p>
    <w:p w:rsidR="000435E0" w:rsidRPr="000435E0" w:rsidRDefault="000435E0" w:rsidP="000435E0">
      <w:pPr>
        <w:ind w:firstLine="0"/>
        <w:jc w:val="center"/>
        <w:rPr>
          <w:rFonts w:ascii="Times New Roman" w:hAnsi="Times New Roman" w:cs="Times New Roman"/>
          <w:sz w:val="24"/>
          <w:szCs w:val="24"/>
        </w:rPr>
      </w:pPr>
      <w:r w:rsidRPr="000435E0">
        <w:rPr>
          <w:rFonts w:ascii="Times New Roman" w:hAnsi="Times New Roman" w:cs="Times New Roman"/>
          <w:sz w:val="24"/>
          <w:szCs w:val="24"/>
        </w:rPr>
        <w:lastRenderedPageBreak/>
        <w:t>Benefits and Risks Faces by the Nurses and the ICU Patients</w:t>
      </w:r>
    </w:p>
    <w:p w:rsidR="009A615D" w:rsidRPr="00EC26B6" w:rsidRDefault="009A615D" w:rsidP="009A615D">
      <w:pPr>
        <w:ind w:firstLine="0"/>
        <w:rPr>
          <w:rFonts w:ascii="Times New Roman" w:hAnsi="Times New Roman" w:cs="Times New Roman"/>
          <w:b/>
          <w:sz w:val="24"/>
          <w:szCs w:val="24"/>
        </w:rPr>
      </w:pPr>
      <w:r w:rsidRPr="00EC26B6">
        <w:rPr>
          <w:rFonts w:ascii="Times New Roman" w:hAnsi="Times New Roman" w:cs="Times New Roman"/>
          <w:b/>
          <w:sz w:val="24"/>
          <w:szCs w:val="24"/>
        </w:rPr>
        <w:t>Introduction</w:t>
      </w:r>
    </w:p>
    <w:p w:rsidR="009A615D" w:rsidRPr="000435E0" w:rsidRDefault="009A615D" w:rsidP="000435E0">
      <w:pPr>
        <w:rPr>
          <w:rFonts w:ascii="Times New Roman" w:hAnsi="Times New Roman" w:cs="Times New Roman"/>
          <w:sz w:val="24"/>
          <w:szCs w:val="24"/>
        </w:rPr>
      </w:pPr>
      <w:r w:rsidRPr="000435E0">
        <w:rPr>
          <w:rFonts w:ascii="Times New Roman" w:hAnsi="Times New Roman" w:cs="Times New Roman"/>
          <w:sz w:val="24"/>
          <w:szCs w:val="24"/>
        </w:rPr>
        <w:t xml:space="preserve">There is a medical body known as the clinical risk management that is responsible for ensuring the patient's safety and improving the quality of healthcare they receive when they are in the healthcare </w:t>
      </w:r>
      <w:r w:rsidR="000435E0" w:rsidRPr="000435E0">
        <w:rPr>
          <w:rFonts w:ascii="Times New Roman" w:hAnsi="Times New Roman" w:cs="Times New Roman"/>
          <w:sz w:val="24"/>
          <w:szCs w:val="24"/>
        </w:rPr>
        <w:t>centers</w:t>
      </w:r>
      <w:r w:rsidRPr="000435E0">
        <w:rPr>
          <w:rFonts w:ascii="Times New Roman" w:hAnsi="Times New Roman" w:cs="Times New Roman"/>
          <w:sz w:val="24"/>
          <w:szCs w:val="24"/>
        </w:rPr>
        <w:t>. For instance in the ICU, the organization has a task of identifying the possible risks that may be faced by both the patients and the nurses in the ICU room then coming up with some workable strategies that can help to prevent or reduce these risks as some may lead to loss of lives mainly on the patient's side (Rahman et al., 2016). Therefore this paper discusses some of the benefits and risks that may be faced by both the nurses and the patients in the ICU room.</w:t>
      </w:r>
    </w:p>
    <w:p w:rsidR="009A615D" w:rsidRPr="000435E0" w:rsidRDefault="009A615D" w:rsidP="000435E0">
      <w:pPr>
        <w:rPr>
          <w:rFonts w:ascii="Times New Roman" w:hAnsi="Times New Roman" w:cs="Times New Roman"/>
          <w:sz w:val="24"/>
          <w:szCs w:val="24"/>
        </w:rPr>
      </w:pPr>
      <w:r w:rsidRPr="000435E0">
        <w:rPr>
          <w:rFonts w:ascii="Times New Roman" w:hAnsi="Times New Roman" w:cs="Times New Roman"/>
          <w:sz w:val="24"/>
          <w:szCs w:val="24"/>
        </w:rPr>
        <w:t xml:space="preserve">To begin with, the benefits, one of the most critical elements when taking care of the ICU patient is to provide a proper environment. Adequate environment starts with privacy for the patient. There are several ways in which the patient's safety can be ensured (Rahman et al., 2016). That includes curtains and double tinted window glasses known as the low-E glass and no cameras allowed in the room. When the curtains get dirty, they are washed and changed. The broken glasses on the window pane too should be repaired. Compher et al. (2017), states that the E glass is controlled by the nurses inside the patient's room to provide excellent privacy for the patients as they contain a thin coating that reflects heat and also reduces the visibility of the glass. Privacy is one of the significant benefits that the ICU patients are entitled to the moment they are admitted in the ICU rooms (The ICU at the 2014 Intelligent Hospital? </w:t>
      </w:r>
      <w:proofErr w:type="gramStart"/>
      <w:r w:rsidRPr="000435E0">
        <w:rPr>
          <w:rFonts w:ascii="Times New Roman" w:hAnsi="Times New Roman" w:cs="Times New Roman"/>
          <w:sz w:val="24"/>
          <w:szCs w:val="24"/>
        </w:rPr>
        <w:t>Pavilion, 2014).</w:t>
      </w:r>
      <w:proofErr w:type="gramEnd"/>
    </w:p>
    <w:p w:rsidR="009A615D" w:rsidRPr="000435E0" w:rsidRDefault="000435E0" w:rsidP="000435E0">
      <w:pPr>
        <w:rPr>
          <w:rFonts w:ascii="Times New Roman" w:hAnsi="Times New Roman" w:cs="Times New Roman"/>
          <w:sz w:val="24"/>
          <w:szCs w:val="24"/>
        </w:rPr>
      </w:pPr>
      <w:r>
        <w:rPr>
          <w:rFonts w:ascii="Times New Roman" w:hAnsi="Times New Roman" w:cs="Times New Roman"/>
          <w:sz w:val="24"/>
          <w:szCs w:val="24"/>
        </w:rPr>
        <w:t>Concerning the risks, i</w:t>
      </w:r>
      <w:r w:rsidR="009A615D" w:rsidRPr="000435E0">
        <w:rPr>
          <w:rFonts w:ascii="Times New Roman" w:hAnsi="Times New Roman" w:cs="Times New Roman"/>
          <w:sz w:val="24"/>
          <w:szCs w:val="24"/>
        </w:rPr>
        <w:t xml:space="preserve">t </w:t>
      </w:r>
      <w:r>
        <w:rPr>
          <w:rFonts w:ascii="Times New Roman" w:hAnsi="Times New Roman" w:cs="Times New Roman"/>
          <w:sz w:val="24"/>
          <w:szCs w:val="24"/>
        </w:rPr>
        <w:t>is noted that most of these them</w:t>
      </w:r>
      <w:r w:rsidR="009A615D" w:rsidRPr="000435E0">
        <w:rPr>
          <w:rFonts w:ascii="Times New Roman" w:hAnsi="Times New Roman" w:cs="Times New Roman"/>
          <w:sz w:val="24"/>
          <w:szCs w:val="24"/>
        </w:rPr>
        <w:t xml:space="preserve"> are caused as a result of the clinical errors, confusion among the nurses especially during the dosing and prescription, failures </w:t>
      </w:r>
      <w:r w:rsidR="009A615D" w:rsidRPr="000435E0">
        <w:rPr>
          <w:rFonts w:ascii="Times New Roman" w:hAnsi="Times New Roman" w:cs="Times New Roman"/>
          <w:sz w:val="24"/>
          <w:szCs w:val="24"/>
        </w:rPr>
        <w:lastRenderedPageBreak/>
        <w:t>and malfunctions of the ICU machines and equipment. Some measures and devices are now put in place to prevent some of these risks (Compher et al., 2017).</w:t>
      </w:r>
    </w:p>
    <w:p w:rsidR="000435E0" w:rsidRDefault="009A615D" w:rsidP="000435E0">
      <w:pPr>
        <w:rPr>
          <w:rFonts w:ascii="Times New Roman" w:hAnsi="Times New Roman" w:cs="Times New Roman"/>
          <w:sz w:val="24"/>
          <w:szCs w:val="24"/>
        </w:rPr>
      </w:pPr>
      <w:r w:rsidRPr="000435E0">
        <w:rPr>
          <w:rFonts w:ascii="Times New Roman" w:hAnsi="Times New Roman" w:cs="Times New Roman"/>
          <w:sz w:val="24"/>
          <w:szCs w:val="24"/>
        </w:rPr>
        <w:t xml:space="preserve">One of the most challenging elements in the ICU is keeping the tracks and being keen on the specimens that leave the room and go to the laboratory or receiving blood products needed for medications for the </w:t>
      </w:r>
      <w:r w:rsidR="000435E0" w:rsidRPr="000435E0">
        <w:rPr>
          <w:rFonts w:ascii="Times New Roman" w:hAnsi="Times New Roman" w:cs="Times New Roman"/>
          <w:sz w:val="24"/>
          <w:szCs w:val="24"/>
        </w:rPr>
        <w:t>hospitalization</w:t>
      </w:r>
      <w:r w:rsidRPr="000435E0">
        <w:rPr>
          <w:rFonts w:ascii="Times New Roman" w:hAnsi="Times New Roman" w:cs="Times New Roman"/>
          <w:sz w:val="24"/>
          <w:szCs w:val="24"/>
        </w:rPr>
        <w:t xml:space="preserve"> areas. If these specimens and the blood samples are not keenly monitored, a lot of confusion may arise putting the patient lives in great danger. Numeric troops are now put in place in the ICU room to prevent these cases of confusion (Compher et al., 2017).</w:t>
      </w:r>
      <w:r w:rsidR="000435E0">
        <w:rPr>
          <w:rFonts w:ascii="Times New Roman" w:hAnsi="Times New Roman" w:cs="Times New Roman"/>
          <w:sz w:val="24"/>
          <w:szCs w:val="24"/>
        </w:rPr>
        <w:t xml:space="preserve"> </w:t>
      </w:r>
    </w:p>
    <w:p w:rsidR="009A615D" w:rsidRPr="000435E0" w:rsidRDefault="009A615D" w:rsidP="000435E0">
      <w:pPr>
        <w:rPr>
          <w:rFonts w:ascii="Times New Roman" w:hAnsi="Times New Roman" w:cs="Times New Roman"/>
          <w:sz w:val="24"/>
          <w:szCs w:val="24"/>
        </w:rPr>
      </w:pPr>
      <w:r w:rsidRPr="000435E0">
        <w:rPr>
          <w:rFonts w:ascii="Times New Roman" w:hAnsi="Times New Roman" w:cs="Times New Roman"/>
          <w:sz w:val="24"/>
          <w:szCs w:val="24"/>
        </w:rPr>
        <w:t>The numeric troop system is unique to provide fast-tracking of the ICU specimens giving notifications when the specimens arrive or leave the ICU and reach the locations where they are required (Rahman et al., 2016). These specimens include the blood samples taken from the patient body for testing in the medical laboratory. Another difficult challenge in the ICU is taking various pieces of the equipment in the ICU and linking them together. There is a system where all the different portions of the equipment are labelled and tagged at the devices that transmit the information and connect them to the bedside ray (Compher et al., 2017). Through the bedside ray, all the devices are linked together and then associated with the patient and the monitor functions as the wall narrator in the room to enable the broadcasting of the information. The monitor provides data obtained from the various devices linked to the system and the live view from the webcam in the patient's room (Rahman et al., 2016).</w:t>
      </w:r>
    </w:p>
    <w:p w:rsidR="009A615D" w:rsidRPr="000435E0" w:rsidRDefault="009A615D" w:rsidP="000435E0">
      <w:pPr>
        <w:rPr>
          <w:rFonts w:ascii="Times New Roman" w:hAnsi="Times New Roman" w:cs="Times New Roman"/>
          <w:sz w:val="24"/>
          <w:szCs w:val="24"/>
        </w:rPr>
      </w:pPr>
      <w:r w:rsidRPr="000435E0">
        <w:rPr>
          <w:rFonts w:ascii="Times New Roman" w:hAnsi="Times New Roman" w:cs="Times New Roman"/>
          <w:sz w:val="24"/>
          <w:szCs w:val="24"/>
        </w:rPr>
        <w:t xml:space="preserve">In most cases, the statoscope has always been used as the doctor's instrument used to examine the patient. However, in the ICU room, it is replaced by the bedside ultra-sonogram machine. With the device, the doctor can see and check inside the body in real time examining </w:t>
      </w:r>
      <w:r w:rsidRPr="000435E0">
        <w:rPr>
          <w:rFonts w:ascii="Times New Roman" w:hAnsi="Times New Roman" w:cs="Times New Roman"/>
          <w:sz w:val="24"/>
          <w:szCs w:val="24"/>
        </w:rPr>
        <w:lastRenderedPageBreak/>
        <w:t>different body fluids and organs such as the lungs, the heart, the kidneys and the liver. According to Compher et al. (2017), this provides a crucial insight into the real-time care of the ICU patient.</w:t>
      </w:r>
    </w:p>
    <w:p w:rsidR="009A615D" w:rsidRPr="000435E0" w:rsidRDefault="009A615D" w:rsidP="000435E0">
      <w:pPr>
        <w:rPr>
          <w:rFonts w:ascii="Times New Roman" w:hAnsi="Times New Roman" w:cs="Times New Roman"/>
          <w:sz w:val="24"/>
          <w:szCs w:val="24"/>
        </w:rPr>
      </w:pPr>
      <w:r w:rsidRPr="000435E0">
        <w:rPr>
          <w:rFonts w:ascii="Times New Roman" w:hAnsi="Times New Roman" w:cs="Times New Roman"/>
          <w:sz w:val="24"/>
          <w:szCs w:val="24"/>
        </w:rPr>
        <w:t xml:space="preserve">Another significant challenge inside the ICU is providing for the patient's safety. In the ICU room, there is a machine known as the pump black worm. As stated by Rahman et al. (2016), this pomp black worm has essential safety features. If the nurse prescribes or pumps a lower dose or a higher dose of medication to the patient, the pump will block the incorrect dosing form being administered to the patient. According to the video by </w:t>
      </w:r>
      <w:proofErr w:type="spellStart"/>
      <w:r w:rsidRPr="000435E0">
        <w:rPr>
          <w:rFonts w:ascii="Times New Roman" w:hAnsi="Times New Roman" w:cs="Times New Roman"/>
          <w:sz w:val="24"/>
          <w:szCs w:val="24"/>
        </w:rPr>
        <w:t>Dr</w:t>
      </w:r>
      <w:proofErr w:type="spellEnd"/>
      <w:r w:rsidRPr="000435E0">
        <w:rPr>
          <w:rFonts w:ascii="Times New Roman" w:hAnsi="Times New Roman" w:cs="Times New Roman"/>
          <w:sz w:val="24"/>
          <w:szCs w:val="24"/>
        </w:rPr>
        <w:t xml:space="preserve"> Neil </w:t>
      </w:r>
      <w:proofErr w:type="spellStart"/>
      <w:r w:rsidRPr="000435E0">
        <w:rPr>
          <w:rFonts w:ascii="Times New Roman" w:hAnsi="Times New Roman" w:cs="Times New Roman"/>
          <w:sz w:val="24"/>
          <w:szCs w:val="24"/>
        </w:rPr>
        <w:t>Halpem</w:t>
      </w:r>
      <w:proofErr w:type="spellEnd"/>
      <w:r w:rsidRPr="000435E0">
        <w:rPr>
          <w:rFonts w:ascii="Times New Roman" w:hAnsi="Times New Roman" w:cs="Times New Roman"/>
          <w:sz w:val="24"/>
          <w:szCs w:val="24"/>
        </w:rPr>
        <w:t>, this is also known as the dosing monitoring or the dosing prevention system present in the machine also known as the God wills system. Furthermore, this pump also allows for the impute of the medication prescription, where the nurse does not have to set the pump herself, and the information will go directly from the hospital to the pharmacy system and straight into the pump limiting any steps that can lead to confusion during the treatment and prescription (Rahman et al., 2016).</w:t>
      </w:r>
    </w:p>
    <w:p w:rsidR="009A615D" w:rsidRPr="000435E0" w:rsidRDefault="009A615D" w:rsidP="009A615D">
      <w:pPr>
        <w:ind w:firstLine="0"/>
        <w:rPr>
          <w:rFonts w:ascii="Times New Roman" w:hAnsi="Times New Roman" w:cs="Times New Roman"/>
          <w:sz w:val="24"/>
          <w:szCs w:val="24"/>
        </w:rPr>
      </w:pPr>
      <w:r w:rsidRPr="000435E0">
        <w:rPr>
          <w:rFonts w:ascii="Times New Roman" w:hAnsi="Times New Roman" w:cs="Times New Roman"/>
          <w:sz w:val="24"/>
          <w:szCs w:val="24"/>
        </w:rPr>
        <w:t>Conclusion</w:t>
      </w:r>
    </w:p>
    <w:p w:rsidR="009A615D" w:rsidRDefault="009A615D" w:rsidP="000435E0">
      <w:pPr>
        <w:rPr>
          <w:rFonts w:ascii="Times New Roman" w:hAnsi="Times New Roman" w:cs="Times New Roman"/>
          <w:sz w:val="24"/>
          <w:szCs w:val="24"/>
        </w:rPr>
      </w:pPr>
      <w:r w:rsidRPr="000435E0">
        <w:rPr>
          <w:rFonts w:ascii="Times New Roman" w:hAnsi="Times New Roman" w:cs="Times New Roman"/>
          <w:sz w:val="24"/>
          <w:szCs w:val="24"/>
        </w:rPr>
        <w:t xml:space="preserve">Patient's safety is one of the significant challenges faced in the health care </w:t>
      </w:r>
      <w:r w:rsidR="00AB0373" w:rsidRPr="000435E0">
        <w:rPr>
          <w:rFonts w:ascii="Times New Roman" w:hAnsi="Times New Roman" w:cs="Times New Roman"/>
          <w:sz w:val="24"/>
          <w:szCs w:val="24"/>
        </w:rPr>
        <w:t>centers</w:t>
      </w:r>
      <w:bookmarkStart w:id="0" w:name="_GoBack"/>
      <w:bookmarkEnd w:id="0"/>
      <w:r w:rsidRPr="000435E0">
        <w:rPr>
          <w:rFonts w:ascii="Times New Roman" w:hAnsi="Times New Roman" w:cs="Times New Roman"/>
          <w:sz w:val="24"/>
          <w:szCs w:val="24"/>
        </w:rPr>
        <w:t xml:space="preserve"> today. Human life matters and therefore it is necessary to solve these challenges that may lead to the loss of lives that can be saved instead. For instance, in the ICU rooms, most high technology machines have been put in place such as the pump black worm that helps in preventing overdose or </w:t>
      </w:r>
      <w:r w:rsidR="000435E0" w:rsidRPr="000435E0">
        <w:rPr>
          <w:rFonts w:ascii="Times New Roman" w:hAnsi="Times New Roman" w:cs="Times New Roman"/>
          <w:sz w:val="24"/>
          <w:szCs w:val="24"/>
        </w:rPr>
        <w:t>underdoes</w:t>
      </w:r>
      <w:r w:rsidRPr="000435E0">
        <w:rPr>
          <w:rFonts w:ascii="Times New Roman" w:hAnsi="Times New Roman" w:cs="Times New Roman"/>
          <w:sz w:val="24"/>
          <w:szCs w:val="24"/>
        </w:rPr>
        <w:t xml:space="preserve"> for the patients. It is therefore essential for nurses to be keen when operating these machin</w:t>
      </w:r>
      <w:r w:rsidR="000435E0">
        <w:rPr>
          <w:rFonts w:ascii="Times New Roman" w:hAnsi="Times New Roman" w:cs="Times New Roman"/>
          <w:sz w:val="24"/>
          <w:szCs w:val="24"/>
        </w:rPr>
        <w:t>es so that more lives are saved.</w:t>
      </w:r>
    </w:p>
    <w:p w:rsidR="000435E0" w:rsidRDefault="000435E0" w:rsidP="000435E0">
      <w:pPr>
        <w:rPr>
          <w:rFonts w:ascii="Times New Roman" w:hAnsi="Times New Roman" w:cs="Times New Roman"/>
          <w:sz w:val="24"/>
          <w:szCs w:val="24"/>
        </w:rPr>
      </w:pPr>
    </w:p>
    <w:p w:rsidR="000435E0" w:rsidRDefault="000435E0" w:rsidP="000435E0">
      <w:pPr>
        <w:rPr>
          <w:rFonts w:ascii="Times New Roman" w:hAnsi="Times New Roman" w:cs="Times New Roman"/>
          <w:sz w:val="24"/>
          <w:szCs w:val="24"/>
        </w:rPr>
      </w:pPr>
    </w:p>
    <w:p w:rsidR="000435E0" w:rsidRPr="000435E0" w:rsidRDefault="000435E0" w:rsidP="000435E0">
      <w:pPr>
        <w:rPr>
          <w:rFonts w:ascii="Times New Roman" w:hAnsi="Times New Roman" w:cs="Times New Roman"/>
          <w:sz w:val="24"/>
          <w:szCs w:val="24"/>
        </w:rPr>
      </w:pPr>
    </w:p>
    <w:p w:rsidR="009A615D" w:rsidRDefault="009A615D" w:rsidP="000435E0">
      <w:pPr>
        <w:ind w:firstLine="0"/>
        <w:jc w:val="center"/>
        <w:rPr>
          <w:rFonts w:ascii="Times New Roman" w:hAnsi="Times New Roman" w:cs="Times New Roman"/>
          <w:sz w:val="24"/>
          <w:szCs w:val="24"/>
        </w:rPr>
      </w:pPr>
      <w:r w:rsidRPr="000435E0">
        <w:rPr>
          <w:rFonts w:ascii="Times New Roman" w:hAnsi="Times New Roman" w:cs="Times New Roman"/>
          <w:sz w:val="24"/>
          <w:szCs w:val="24"/>
        </w:rPr>
        <w:lastRenderedPageBreak/>
        <w:t>References</w:t>
      </w:r>
    </w:p>
    <w:p w:rsidR="000435E0" w:rsidRPr="000435E0" w:rsidRDefault="000435E0" w:rsidP="000435E0">
      <w:pPr>
        <w:ind w:left="720" w:hanging="720"/>
        <w:rPr>
          <w:rFonts w:ascii="Times New Roman" w:hAnsi="Times New Roman" w:cs="Times New Roman"/>
          <w:sz w:val="24"/>
          <w:szCs w:val="24"/>
        </w:rPr>
      </w:pPr>
      <w:proofErr w:type="gramStart"/>
      <w:r w:rsidRPr="000435E0">
        <w:rPr>
          <w:rFonts w:ascii="Times New Roman" w:hAnsi="Times New Roman" w:cs="Times New Roman"/>
          <w:sz w:val="24"/>
          <w:szCs w:val="24"/>
        </w:rPr>
        <w:t xml:space="preserve">Compher, C., </w:t>
      </w:r>
      <w:proofErr w:type="spellStart"/>
      <w:r w:rsidRPr="000435E0">
        <w:rPr>
          <w:rFonts w:ascii="Times New Roman" w:hAnsi="Times New Roman" w:cs="Times New Roman"/>
          <w:sz w:val="24"/>
          <w:szCs w:val="24"/>
        </w:rPr>
        <w:t>Chittams</w:t>
      </w:r>
      <w:proofErr w:type="spellEnd"/>
      <w:r w:rsidRPr="000435E0">
        <w:rPr>
          <w:rFonts w:ascii="Times New Roman" w:hAnsi="Times New Roman" w:cs="Times New Roman"/>
          <w:sz w:val="24"/>
          <w:szCs w:val="24"/>
        </w:rPr>
        <w:t xml:space="preserve">, J., </w:t>
      </w:r>
      <w:proofErr w:type="spellStart"/>
      <w:r w:rsidRPr="000435E0">
        <w:rPr>
          <w:rFonts w:ascii="Times New Roman" w:hAnsi="Times New Roman" w:cs="Times New Roman"/>
          <w:sz w:val="24"/>
          <w:szCs w:val="24"/>
        </w:rPr>
        <w:t>Sammarco</w:t>
      </w:r>
      <w:proofErr w:type="spellEnd"/>
      <w:r w:rsidRPr="000435E0">
        <w:rPr>
          <w:rFonts w:ascii="Times New Roman" w:hAnsi="Times New Roman" w:cs="Times New Roman"/>
          <w:sz w:val="24"/>
          <w:szCs w:val="24"/>
        </w:rPr>
        <w:t xml:space="preserve">, T., </w:t>
      </w:r>
      <w:proofErr w:type="spellStart"/>
      <w:r w:rsidRPr="000435E0">
        <w:rPr>
          <w:rFonts w:ascii="Times New Roman" w:hAnsi="Times New Roman" w:cs="Times New Roman"/>
          <w:sz w:val="24"/>
          <w:szCs w:val="24"/>
        </w:rPr>
        <w:t>Nicolo</w:t>
      </w:r>
      <w:proofErr w:type="spellEnd"/>
      <w:r w:rsidRPr="000435E0">
        <w:rPr>
          <w:rFonts w:ascii="Times New Roman" w:hAnsi="Times New Roman" w:cs="Times New Roman"/>
          <w:sz w:val="24"/>
          <w:szCs w:val="24"/>
        </w:rPr>
        <w:t xml:space="preserve">, M., &amp; </w:t>
      </w:r>
      <w:proofErr w:type="spellStart"/>
      <w:r w:rsidRPr="000435E0">
        <w:rPr>
          <w:rFonts w:ascii="Times New Roman" w:hAnsi="Times New Roman" w:cs="Times New Roman"/>
          <w:sz w:val="24"/>
          <w:szCs w:val="24"/>
        </w:rPr>
        <w:t>Heyland</w:t>
      </w:r>
      <w:proofErr w:type="spellEnd"/>
      <w:r w:rsidRPr="000435E0">
        <w:rPr>
          <w:rFonts w:ascii="Times New Roman" w:hAnsi="Times New Roman" w:cs="Times New Roman"/>
          <w:sz w:val="24"/>
          <w:szCs w:val="24"/>
        </w:rPr>
        <w:t>, D. K. (2017).</w:t>
      </w:r>
      <w:proofErr w:type="gramEnd"/>
      <w:r w:rsidRPr="000435E0">
        <w:rPr>
          <w:rFonts w:ascii="Times New Roman" w:hAnsi="Times New Roman" w:cs="Times New Roman"/>
          <w:sz w:val="24"/>
          <w:szCs w:val="24"/>
        </w:rPr>
        <w:t xml:space="preserve"> Greater protein and energy intake may be associated with improved mortality in higher risk critically ill patients: a multicenter, multinational observational study. </w:t>
      </w:r>
      <w:proofErr w:type="gramStart"/>
      <w:r w:rsidRPr="000435E0">
        <w:rPr>
          <w:rFonts w:ascii="Times New Roman" w:hAnsi="Times New Roman" w:cs="Times New Roman"/>
          <w:sz w:val="24"/>
          <w:szCs w:val="24"/>
        </w:rPr>
        <w:t>Critical care medicine, 45(2), 156-163.</w:t>
      </w:r>
      <w:proofErr w:type="gramEnd"/>
    </w:p>
    <w:p w:rsidR="000435E0" w:rsidRPr="000435E0" w:rsidRDefault="000435E0" w:rsidP="000435E0">
      <w:pPr>
        <w:ind w:left="720" w:hanging="720"/>
        <w:rPr>
          <w:rFonts w:ascii="Times New Roman" w:hAnsi="Times New Roman" w:cs="Times New Roman"/>
          <w:sz w:val="24"/>
          <w:szCs w:val="24"/>
        </w:rPr>
      </w:pPr>
      <w:proofErr w:type="gramStart"/>
      <w:r w:rsidRPr="000435E0">
        <w:rPr>
          <w:rFonts w:ascii="Times New Roman" w:hAnsi="Times New Roman" w:cs="Times New Roman"/>
          <w:sz w:val="24"/>
          <w:szCs w:val="24"/>
        </w:rPr>
        <w:t xml:space="preserve">Rahman, A., Hasan, R. M., </w:t>
      </w:r>
      <w:proofErr w:type="spellStart"/>
      <w:r w:rsidRPr="000435E0">
        <w:rPr>
          <w:rFonts w:ascii="Times New Roman" w:hAnsi="Times New Roman" w:cs="Times New Roman"/>
          <w:sz w:val="24"/>
          <w:szCs w:val="24"/>
        </w:rPr>
        <w:t>Agarwala</w:t>
      </w:r>
      <w:proofErr w:type="spellEnd"/>
      <w:r w:rsidRPr="000435E0">
        <w:rPr>
          <w:rFonts w:ascii="Times New Roman" w:hAnsi="Times New Roman" w:cs="Times New Roman"/>
          <w:sz w:val="24"/>
          <w:szCs w:val="24"/>
        </w:rPr>
        <w:t xml:space="preserve">, R., Martin, C., Day, A. G., &amp; </w:t>
      </w:r>
      <w:proofErr w:type="spellStart"/>
      <w:r w:rsidRPr="000435E0">
        <w:rPr>
          <w:rFonts w:ascii="Times New Roman" w:hAnsi="Times New Roman" w:cs="Times New Roman"/>
          <w:sz w:val="24"/>
          <w:szCs w:val="24"/>
        </w:rPr>
        <w:t>Heyland</w:t>
      </w:r>
      <w:proofErr w:type="spellEnd"/>
      <w:r w:rsidRPr="000435E0">
        <w:rPr>
          <w:rFonts w:ascii="Times New Roman" w:hAnsi="Times New Roman" w:cs="Times New Roman"/>
          <w:sz w:val="24"/>
          <w:szCs w:val="24"/>
        </w:rPr>
        <w:t>, D. K. (2016).</w:t>
      </w:r>
      <w:proofErr w:type="gramEnd"/>
      <w:r w:rsidRPr="000435E0">
        <w:rPr>
          <w:rFonts w:ascii="Times New Roman" w:hAnsi="Times New Roman" w:cs="Times New Roman"/>
          <w:sz w:val="24"/>
          <w:szCs w:val="24"/>
        </w:rPr>
        <w:t xml:space="preserve"> Identifying critically-ill patients who will benefit most from nutritional therapy: further validation of the "modified NUTRIC" nutritional risk assessment tool. Clinical Nutrition, 35(1), 158-162.</w:t>
      </w:r>
    </w:p>
    <w:p w:rsidR="000435E0" w:rsidRPr="000435E0" w:rsidRDefault="000435E0" w:rsidP="000435E0">
      <w:pPr>
        <w:ind w:left="720" w:hanging="720"/>
        <w:rPr>
          <w:rFonts w:ascii="Times New Roman" w:hAnsi="Times New Roman" w:cs="Times New Roman"/>
          <w:sz w:val="24"/>
          <w:szCs w:val="24"/>
        </w:rPr>
      </w:pPr>
      <w:proofErr w:type="gramStart"/>
      <w:r w:rsidRPr="000435E0">
        <w:rPr>
          <w:rFonts w:ascii="Times New Roman" w:hAnsi="Times New Roman" w:cs="Times New Roman"/>
          <w:sz w:val="24"/>
          <w:szCs w:val="24"/>
        </w:rPr>
        <w:t>The ICU at the 2014 Intelligent Hospital?</w:t>
      </w:r>
      <w:proofErr w:type="gramEnd"/>
      <w:r w:rsidRPr="000435E0">
        <w:rPr>
          <w:rFonts w:ascii="Times New Roman" w:hAnsi="Times New Roman" w:cs="Times New Roman"/>
          <w:sz w:val="24"/>
          <w:szCs w:val="24"/>
        </w:rPr>
        <w:t xml:space="preserve"> Pavilion [Video file]. (2014, April 29). Retrieved from https://youtu.be/V42yuH4xmyQ</w:t>
      </w:r>
    </w:p>
    <w:sectPr w:rsidR="000435E0" w:rsidRPr="000435E0" w:rsidSect="000435E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411A" w:rsidRDefault="006D411A" w:rsidP="000435E0">
      <w:pPr>
        <w:spacing w:line="240" w:lineRule="auto"/>
      </w:pPr>
      <w:r>
        <w:separator/>
      </w:r>
    </w:p>
  </w:endnote>
  <w:endnote w:type="continuationSeparator" w:id="0">
    <w:p w:rsidR="006D411A" w:rsidRDefault="006D411A" w:rsidP="000435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411A" w:rsidRDefault="006D411A" w:rsidP="000435E0">
      <w:pPr>
        <w:spacing w:line="240" w:lineRule="auto"/>
      </w:pPr>
      <w:r>
        <w:separator/>
      </w:r>
    </w:p>
  </w:footnote>
  <w:footnote w:type="continuationSeparator" w:id="0">
    <w:p w:rsidR="006D411A" w:rsidRDefault="006D411A" w:rsidP="000435E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35E0" w:rsidRPr="000435E0" w:rsidRDefault="000435E0" w:rsidP="000435E0">
    <w:pPr>
      <w:pStyle w:val="Header"/>
      <w:spacing w:line="480" w:lineRule="auto"/>
      <w:ind w:firstLine="0"/>
      <w:rPr>
        <w:rFonts w:ascii="Times New Roman" w:hAnsi="Times New Roman" w:cs="Times New Roman"/>
        <w:sz w:val="24"/>
        <w:szCs w:val="24"/>
      </w:rPr>
    </w:pPr>
    <w:r w:rsidRPr="000435E0">
      <w:rPr>
        <w:rFonts w:ascii="Times New Roman" w:hAnsi="Times New Roman" w:cs="Times New Roman"/>
        <w:sz w:val="24"/>
        <w:szCs w:val="24"/>
      </w:rPr>
      <w:t>ISSUES AND TRENDS</w:t>
    </w:r>
    <w:r w:rsidRPr="000435E0">
      <w:rPr>
        <w:rFonts w:ascii="Times New Roman" w:hAnsi="Times New Roman" w:cs="Times New Roman"/>
        <w:sz w:val="24"/>
        <w:szCs w:val="24"/>
      </w:rPr>
      <w:tab/>
    </w:r>
    <w:r w:rsidRPr="000435E0">
      <w:rPr>
        <w:rFonts w:ascii="Times New Roman" w:hAnsi="Times New Roman" w:cs="Times New Roman"/>
        <w:sz w:val="24"/>
        <w:szCs w:val="24"/>
      </w:rPr>
      <w:tab/>
    </w:r>
    <w:sdt>
      <w:sdtPr>
        <w:rPr>
          <w:rFonts w:ascii="Times New Roman" w:hAnsi="Times New Roman" w:cs="Times New Roman"/>
          <w:sz w:val="24"/>
          <w:szCs w:val="24"/>
        </w:rPr>
        <w:id w:val="-1936504454"/>
        <w:docPartObj>
          <w:docPartGallery w:val="Page Numbers (Top of Page)"/>
          <w:docPartUnique/>
        </w:docPartObj>
      </w:sdtPr>
      <w:sdtEndPr>
        <w:rPr>
          <w:noProof/>
        </w:rPr>
      </w:sdtEndPr>
      <w:sdtContent>
        <w:r w:rsidRPr="000435E0">
          <w:rPr>
            <w:rFonts w:ascii="Times New Roman" w:hAnsi="Times New Roman" w:cs="Times New Roman"/>
            <w:sz w:val="24"/>
            <w:szCs w:val="24"/>
          </w:rPr>
          <w:fldChar w:fldCharType="begin"/>
        </w:r>
        <w:r w:rsidRPr="000435E0">
          <w:rPr>
            <w:rFonts w:ascii="Times New Roman" w:hAnsi="Times New Roman" w:cs="Times New Roman"/>
            <w:sz w:val="24"/>
            <w:szCs w:val="24"/>
          </w:rPr>
          <w:instrText xml:space="preserve"> PAGE   \* MERGEFORMAT </w:instrText>
        </w:r>
        <w:r w:rsidRPr="000435E0">
          <w:rPr>
            <w:rFonts w:ascii="Times New Roman" w:hAnsi="Times New Roman" w:cs="Times New Roman"/>
            <w:sz w:val="24"/>
            <w:szCs w:val="24"/>
          </w:rPr>
          <w:fldChar w:fldCharType="separate"/>
        </w:r>
        <w:r w:rsidR="00AB0373">
          <w:rPr>
            <w:rFonts w:ascii="Times New Roman" w:hAnsi="Times New Roman" w:cs="Times New Roman"/>
            <w:noProof/>
            <w:sz w:val="24"/>
            <w:szCs w:val="24"/>
          </w:rPr>
          <w:t>4</w:t>
        </w:r>
        <w:r w:rsidRPr="000435E0">
          <w:rPr>
            <w:rFonts w:ascii="Times New Roman" w:hAnsi="Times New Roman" w:cs="Times New Roman"/>
            <w:noProof/>
            <w:sz w:val="24"/>
            <w:szCs w:val="24"/>
          </w:rPr>
          <w:fldChar w:fldCharType="end"/>
        </w:r>
      </w:sdtContent>
    </w:sdt>
  </w:p>
  <w:p w:rsidR="000435E0" w:rsidRPr="000435E0" w:rsidRDefault="000435E0" w:rsidP="000435E0">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35E0" w:rsidRPr="000435E0" w:rsidRDefault="000435E0" w:rsidP="000435E0">
    <w:pPr>
      <w:pStyle w:val="Header"/>
      <w:spacing w:line="480" w:lineRule="auto"/>
      <w:ind w:firstLine="0"/>
      <w:rPr>
        <w:rFonts w:ascii="Times New Roman" w:hAnsi="Times New Roman" w:cs="Times New Roman"/>
        <w:sz w:val="24"/>
        <w:szCs w:val="24"/>
      </w:rPr>
    </w:pPr>
    <w:r w:rsidRPr="000435E0">
      <w:rPr>
        <w:rFonts w:ascii="Times New Roman" w:hAnsi="Times New Roman" w:cs="Times New Roman"/>
        <w:sz w:val="24"/>
        <w:szCs w:val="24"/>
      </w:rPr>
      <w:t>Running Head: ISSUES AND TRENDS</w:t>
    </w:r>
    <w:r w:rsidRPr="000435E0">
      <w:rPr>
        <w:rFonts w:ascii="Times New Roman" w:hAnsi="Times New Roman" w:cs="Times New Roman"/>
        <w:sz w:val="24"/>
        <w:szCs w:val="24"/>
      </w:rPr>
      <w:tab/>
    </w:r>
    <w:r w:rsidRPr="000435E0">
      <w:rPr>
        <w:rFonts w:ascii="Times New Roman" w:hAnsi="Times New Roman" w:cs="Times New Roman"/>
        <w:sz w:val="24"/>
        <w:szCs w:val="24"/>
      </w:rPr>
      <w:tab/>
    </w:r>
    <w:sdt>
      <w:sdtPr>
        <w:rPr>
          <w:rFonts w:ascii="Times New Roman" w:hAnsi="Times New Roman" w:cs="Times New Roman"/>
          <w:sz w:val="24"/>
          <w:szCs w:val="24"/>
        </w:rPr>
        <w:id w:val="866719885"/>
        <w:docPartObj>
          <w:docPartGallery w:val="Page Numbers (Top of Page)"/>
          <w:docPartUnique/>
        </w:docPartObj>
      </w:sdtPr>
      <w:sdtEndPr>
        <w:rPr>
          <w:noProof/>
        </w:rPr>
      </w:sdtEndPr>
      <w:sdtContent>
        <w:r w:rsidRPr="000435E0">
          <w:rPr>
            <w:rFonts w:ascii="Times New Roman" w:hAnsi="Times New Roman" w:cs="Times New Roman"/>
            <w:sz w:val="24"/>
            <w:szCs w:val="24"/>
          </w:rPr>
          <w:fldChar w:fldCharType="begin"/>
        </w:r>
        <w:r w:rsidRPr="000435E0">
          <w:rPr>
            <w:rFonts w:ascii="Times New Roman" w:hAnsi="Times New Roman" w:cs="Times New Roman"/>
            <w:sz w:val="24"/>
            <w:szCs w:val="24"/>
          </w:rPr>
          <w:instrText xml:space="preserve"> PAGE   \* MERGEFORMAT </w:instrText>
        </w:r>
        <w:r w:rsidRPr="000435E0">
          <w:rPr>
            <w:rFonts w:ascii="Times New Roman" w:hAnsi="Times New Roman" w:cs="Times New Roman"/>
            <w:sz w:val="24"/>
            <w:szCs w:val="24"/>
          </w:rPr>
          <w:fldChar w:fldCharType="separate"/>
        </w:r>
        <w:r w:rsidR="00EC26B6">
          <w:rPr>
            <w:rFonts w:ascii="Times New Roman" w:hAnsi="Times New Roman" w:cs="Times New Roman"/>
            <w:noProof/>
            <w:sz w:val="24"/>
            <w:szCs w:val="24"/>
          </w:rPr>
          <w:t>1</w:t>
        </w:r>
        <w:r w:rsidRPr="000435E0">
          <w:rPr>
            <w:rFonts w:ascii="Times New Roman" w:hAnsi="Times New Roman" w:cs="Times New Roman"/>
            <w:noProof/>
            <w:sz w:val="24"/>
            <w:szCs w:val="24"/>
          </w:rPr>
          <w:fldChar w:fldCharType="end"/>
        </w:r>
      </w:sdtContent>
    </w:sdt>
  </w:p>
  <w:p w:rsidR="000435E0" w:rsidRPr="000435E0" w:rsidRDefault="000435E0" w:rsidP="000435E0">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4433"/>
    <w:rsid w:val="000253E0"/>
    <w:rsid w:val="00032388"/>
    <w:rsid w:val="000435E0"/>
    <w:rsid w:val="000E31B4"/>
    <w:rsid w:val="001D5AED"/>
    <w:rsid w:val="001F22B8"/>
    <w:rsid w:val="00206044"/>
    <w:rsid w:val="002A5C01"/>
    <w:rsid w:val="003B4213"/>
    <w:rsid w:val="003B4433"/>
    <w:rsid w:val="00562C87"/>
    <w:rsid w:val="005D573A"/>
    <w:rsid w:val="005E6627"/>
    <w:rsid w:val="005F6CAE"/>
    <w:rsid w:val="006254C5"/>
    <w:rsid w:val="006D411A"/>
    <w:rsid w:val="007E5890"/>
    <w:rsid w:val="00827897"/>
    <w:rsid w:val="00832493"/>
    <w:rsid w:val="008E6056"/>
    <w:rsid w:val="00935C09"/>
    <w:rsid w:val="009A615D"/>
    <w:rsid w:val="00AB0373"/>
    <w:rsid w:val="00BC6BF4"/>
    <w:rsid w:val="00BE4BBD"/>
    <w:rsid w:val="00C02673"/>
    <w:rsid w:val="00CB721E"/>
    <w:rsid w:val="00EC26B6"/>
    <w:rsid w:val="00EE33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8E6056"/>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styleId="Emphasis">
    <w:name w:val="Emphasis"/>
    <w:basedOn w:val="DefaultParagraphFont"/>
    <w:uiPriority w:val="20"/>
    <w:qFormat/>
    <w:rsid w:val="008E6056"/>
    <w:rPr>
      <w:i/>
      <w:iCs/>
    </w:rPr>
  </w:style>
  <w:style w:type="paragraph" w:styleId="Header">
    <w:name w:val="header"/>
    <w:basedOn w:val="Normal"/>
    <w:link w:val="HeaderChar"/>
    <w:uiPriority w:val="99"/>
    <w:unhideWhenUsed/>
    <w:rsid w:val="000435E0"/>
    <w:pPr>
      <w:tabs>
        <w:tab w:val="center" w:pos="4680"/>
        <w:tab w:val="right" w:pos="9360"/>
      </w:tabs>
      <w:spacing w:line="240" w:lineRule="auto"/>
    </w:pPr>
  </w:style>
  <w:style w:type="character" w:customStyle="1" w:styleId="HeaderChar">
    <w:name w:val="Header Char"/>
    <w:basedOn w:val="DefaultParagraphFont"/>
    <w:link w:val="Header"/>
    <w:uiPriority w:val="99"/>
    <w:rsid w:val="000435E0"/>
  </w:style>
  <w:style w:type="paragraph" w:styleId="Footer">
    <w:name w:val="footer"/>
    <w:basedOn w:val="Normal"/>
    <w:link w:val="FooterChar"/>
    <w:uiPriority w:val="99"/>
    <w:unhideWhenUsed/>
    <w:rsid w:val="000435E0"/>
    <w:pPr>
      <w:tabs>
        <w:tab w:val="center" w:pos="4680"/>
        <w:tab w:val="right" w:pos="9360"/>
      </w:tabs>
      <w:spacing w:line="240" w:lineRule="auto"/>
    </w:pPr>
  </w:style>
  <w:style w:type="character" w:customStyle="1" w:styleId="FooterChar">
    <w:name w:val="Footer Char"/>
    <w:basedOn w:val="DefaultParagraphFont"/>
    <w:link w:val="Footer"/>
    <w:uiPriority w:val="99"/>
    <w:rsid w:val="000435E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8E6056"/>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styleId="Emphasis">
    <w:name w:val="Emphasis"/>
    <w:basedOn w:val="DefaultParagraphFont"/>
    <w:uiPriority w:val="20"/>
    <w:qFormat/>
    <w:rsid w:val="008E6056"/>
    <w:rPr>
      <w:i/>
      <w:iCs/>
    </w:rPr>
  </w:style>
  <w:style w:type="paragraph" w:styleId="Header">
    <w:name w:val="header"/>
    <w:basedOn w:val="Normal"/>
    <w:link w:val="HeaderChar"/>
    <w:uiPriority w:val="99"/>
    <w:unhideWhenUsed/>
    <w:rsid w:val="000435E0"/>
    <w:pPr>
      <w:tabs>
        <w:tab w:val="center" w:pos="4680"/>
        <w:tab w:val="right" w:pos="9360"/>
      </w:tabs>
      <w:spacing w:line="240" w:lineRule="auto"/>
    </w:pPr>
  </w:style>
  <w:style w:type="character" w:customStyle="1" w:styleId="HeaderChar">
    <w:name w:val="Header Char"/>
    <w:basedOn w:val="DefaultParagraphFont"/>
    <w:link w:val="Header"/>
    <w:uiPriority w:val="99"/>
    <w:rsid w:val="000435E0"/>
  </w:style>
  <w:style w:type="paragraph" w:styleId="Footer">
    <w:name w:val="footer"/>
    <w:basedOn w:val="Normal"/>
    <w:link w:val="FooterChar"/>
    <w:uiPriority w:val="99"/>
    <w:unhideWhenUsed/>
    <w:rsid w:val="000435E0"/>
    <w:pPr>
      <w:tabs>
        <w:tab w:val="center" w:pos="4680"/>
        <w:tab w:val="right" w:pos="9360"/>
      </w:tabs>
      <w:spacing w:line="240" w:lineRule="auto"/>
    </w:pPr>
  </w:style>
  <w:style w:type="character" w:customStyle="1" w:styleId="FooterChar">
    <w:name w:val="Footer Char"/>
    <w:basedOn w:val="DefaultParagraphFont"/>
    <w:link w:val="Footer"/>
    <w:uiPriority w:val="99"/>
    <w:rsid w:val="000435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9452186">
      <w:bodyDiv w:val="1"/>
      <w:marLeft w:val="0"/>
      <w:marRight w:val="0"/>
      <w:marTop w:val="0"/>
      <w:marBottom w:val="0"/>
      <w:divBdr>
        <w:top w:val="none" w:sz="0" w:space="0" w:color="auto"/>
        <w:left w:val="none" w:sz="0" w:space="0" w:color="auto"/>
        <w:bottom w:val="none" w:sz="0" w:space="0" w:color="auto"/>
        <w:right w:val="none" w:sz="0" w:space="0" w:color="auto"/>
      </w:divBdr>
      <w:divsChild>
        <w:div w:id="1758624814">
          <w:marLeft w:val="0"/>
          <w:marRight w:val="0"/>
          <w:marTop w:val="0"/>
          <w:marBottom w:val="0"/>
          <w:divBdr>
            <w:top w:val="none" w:sz="0" w:space="0" w:color="auto"/>
            <w:left w:val="none" w:sz="0" w:space="0" w:color="auto"/>
            <w:bottom w:val="none" w:sz="0" w:space="0" w:color="auto"/>
            <w:right w:val="none" w:sz="0" w:space="0" w:color="auto"/>
          </w:divBdr>
        </w:div>
      </w:divsChild>
    </w:div>
    <w:div w:id="1560170154">
      <w:bodyDiv w:val="1"/>
      <w:marLeft w:val="0"/>
      <w:marRight w:val="0"/>
      <w:marTop w:val="0"/>
      <w:marBottom w:val="0"/>
      <w:divBdr>
        <w:top w:val="none" w:sz="0" w:space="0" w:color="auto"/>
        <w:left w:val="none" w:sz="0" w:space="0" w:color="auto"/>
        <w:bottom w:val="none" w:sz="0" w:space="0" w:color="auto"/>
        <w:right w:val="none" w:sz="0" w:space="0" w:color="auto"/>
      </w:divBdr>
    </w:div>
    <w:div w:id="1603495001">
      <w:bodyDiv w:val="1"/>
      <w:marLeft w:val="0"/>
      <w:marRight w:val="0"/>
      <w:marTop w:val="0"/>
      <w:marBottom w:val="0"/>
      <w:divBdr>
        <w:top w:val="none" w:sz="0" w:space="0" w:color="auto"/>
        <w:left w:val="none" w:sz="0" w:space="0" w:color="auto"/>
        <w:bottom w:val="none" w:sz="0" w:space="0" w:color="auto"/>
        <w:right w:val="none" w:sz="0" w:space="0" w:color="auto"/>
      </w:divBdr>
      <w:divsChild>
        <w:div w:id="19858899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404</TotalTime>
  <Pages>5</Pages>
  <Words>941</Words>
  <Characters>5365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pc</cp:lastModifiedBy>
  <cp:revision>3</cp:revision>
  <dcterms:created xsi:type="dcterms:W3CDTF">2018-11-24T13:31:00Z</dcterms:created>
  <dcterms:modified xsi:type="dcterms:W3CDTF">2018-11-26T11:30:00Z</dcterms:modified>
</cp:coreProperties>
</file>